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AF" w:rsidRPr="00846CAF" w:rsidRDefault="00846CAF" w:rsidP="00846CA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846CAF">
        <w:rPr>
          <w:b/>
          <w:color w:val="000000"/>
          <w:sz w:val="26"/>
          <w:szCs w:val="26"/>
        </w:rPr>
        <w:t>Аннотация к рабочей программе учебного предмета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846CAF">
        <w:rPr>
          <w:b/>
          <w:color w:val="000000"/>
          <w:sz w:val="26"/>
          <w:szCs w:val="26"/>
        </w:rPr>
        <w:t>«Физическая культура»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Рабочая программа учебного предмета «Физическая культура» составлена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 xml:space="preserve">в соответствии </w:t>
      </w:r>
      <w:proofErr w:type="gramStart"/>
      <w:r w:rsidRPr="00846CAF">
        <w:rPr>
          <w:color w:val="000000"/>
          <w:sz w:val="26"/>
          <w:szCs w:val="26"/>
        </w:rPr>
        <w:t>с</w:t>
      </w:r>
      <w:proofErr w:type="gramEnd"/>
      <w:r w:rsidRPr="00846CAF">
        <w:rPr>
          <w:color w:val="000000"/>
          <w:sz w:val="26"/>
          <w:szCs w:val="26"/>
        </w:rPr>
        <w:t>: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редакции);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с учетом: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846CAF">
        <w:rPr>
          <w:color w:val="000000"/>
          <w:sz w:val="26"/>
          <w:szCs w:val="26"/>
        </w:rPr>
        <w:t>-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  <w:proofErr w:type="gramEnd"/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Предметом обучения физической культуре при получении начального общего образования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- С учётом специфики учебного предмета «Физическая культура» целями предмета на уровне начального общего образования, являются: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 xml:space="preserve">- овладение умениями организовывать </w:t>
      </w:r>
      <w:proofErr w:type="spellStart"/>
      <w:r w:rsidRPr="00846CAF">
        <w:rPr>
          <w:color w:val="000000"/>
          <w:sz w:val="26"/>
          <w:szCs w:val="26"/>
        </w:rPr>
        <w:t>здоровьесберегающую</w:t>
      </w:r>
      <w:proofErr w:type="spellEnd"/>
      <w:r w:rsidRPr="00846CAF">
        <w:rPr>
          <w:color w:val="000000"/>
          <w:sz w:val="26"/>
          <w:szCs w:val="26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t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846CAF" w:rsidRPr="00846CAF" w:rsidRDefault="00846CAF" w:rsidP="00846CAF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846CAF">
        <w:rPr>
          <w:color w:val="000000"/>
          <w:sz w:val="26"/>
          <w:szCs w:val="26"/>
        </w:rPr>
        <w:lastRenderedPageBreak/>
        <w:t>На изучение учебного предмета «Физическая культура» отводится в 1 классе 99 часов в год, 3 часа в неделю в обязательной части учебного плана; во 2, 3, 4 классе - 102 часов в год, по 3 часа в неделю. Общий объём учебного времени для изучения учебного предмета на уровне начального общего образования составляет 405 часов.</w:t>
      </w:r>
    </w:p>
    <w:p w:rsidR="00F142F8" w:rsidRPr="00846CAF" w:rsidRDefault="00F142F8" w:rsidP="00846CAF">
      <w:pPr>
        <w:spacing w:after="0" w:line="360" w:lineRule="auto"/>
        <w:rPr>
          <w:sz w:val="26"/>
          <w:szCs w:val="26"/>
        </w:rPr>
      </w:pPr>
    </w:p>
    <w:sectPr w:rsidR="00F142F8" w:rsidRPr="00846CAF" w:rsidSect="00846C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CAF"/>
    <w:rsid w:val="001359A0"/>
    <w:rsid w:val="00256389"/>
    <w:rsid w:val="003806E7"/>
    <w:rsid w:val="00846CAF"/>
    <w:rsid w:val="00B82CEF"/>
    <w:rsid w:val="00BD1A77"/>
    <w:rsid w:val="00E93E76"/>
    <w:rsid w:val="00F1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2</cp:revision>
  <dcterms:created xsi:type="dcterms:W3CDTF">2019-04-06T07:49:00Z</dcterms:created>
  <dcterms:modified xsi:type="dcterms:W3CDTF">2019-04-06T07:49:00Z</dcterms:modified>
</cp:coreProperties>
</file>