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4" w:rsidRPr="00FE6092" w:rsidRDefault="000A56C4" w:rsidP="000A56C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4"/>
          <w:lang w:eastAsia="ru-RU"/>
        </w:rPr>
      </w:pPr>
      <w:r w:rsidRPr="00FE6092">
        <w:rPr>
          <w:rFonts w:ascii="Times New Roman" w:eastAsia="Times New Roman" w:hAnsi="Times New Roman" w:cs="Times New Roman"/>
          <w:spacing w:val="-6"/>
          <w:kern w:val="36"/>
          <w:sz w:val="28"/>
          <w:szCs w:val="24"/>
          <w:lang w:eastAsia="ru-RU"/>
        </w:rPr>
        <w:t>Правила поведения при ЧС природного характера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УРАГАН – это атмосферный вихрь больших размеров со скоростью ветра до 120 км/ч, а в приземном слое – до 200 км/ч.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БУРЯ – длительный, очень сильный ветер со скоростью более 20 м/</w:t>
      </w:r>
      <w:proofErr w:type="gramStart"/>
      <w:r w:rsidRPr="000A56C4">
        <w:rPr>
          <w:b/>
          <w:bCs/>
          <w:bdr w:val="none" w:sz="0" w:space="0" w:color="auto" w:frame="1"/>
        </w:rPr>
        <w:t>с</w:t>
      </w:r>
      <w:proofErr w:type="gramEnd"/>
      <w:r w:rsidRPr="000A56C4">
        <w:rPr>
          <w:b/>
          <w:bCs/>
          <w:bdr w:val="none" w:sz="0" w:space="0" w:color="auto" w:frame="1"/>
        </w:rPr>
        <w:t>,</w:t>
      </w:r>
      <w:r>
        <w:rPr>
          <w:b/>
          <w:bCs/>
          <w:bdr w:val="none" w:sz="0" w:space="0" w:color="auto" w:frame="1"/>
        </w:rPr>
        <w:t xml:space="preserve"> </w:t>
      </w:r>
      <w:r w:rsidRPr="000A56C4">
        <w:t xml:space="preserve">наблюдается обычно </w:t>
      </w:r>
      <w:proofErr w:type="gramStart"/>
      <w:r w:rsidRPr="000A56C4">
        <w:t>при</w:t>
      </w:r>
      <w:proofErr w:type="gramEnd"/>
      <w:r w:rsidRPr="000A56C4">
        <w:t xml:space="preserve"> прохождении циклона и сопровождается сильным волнением на море и разрушениями на суше.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СМЕРЧ –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</w:t>
      </w:r>
      <w:r>
        <w:rPr>
          <w:b/>
          <w:bCs/>
          <w:bdr w:val="none" w:sz="0" w:space="0" w:color="auto" w:frame="1"/>
        </w:rPr>
        <w:t xml:space="preserve"> </w:t>
      </w:r>
      <w:r w:rsidRPr="000A56C4">
        <w:t>Существует недолго, перемещаясь вместе с облаком.</w:t>
      </w:r>
    </w:p>
    <w:p w:rsid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 xml:space="preserve">Если Вы проживаете в районе, подверженном воздействию ураганов, бурь и смерчей ознакомьтесь </w:t>
      </w:r>
      <w:proofErr w:type="gramStart"/>
      <w:r w:rsidRPr="000A56C4">
        <w:t>с</w:t>
      </w:r>
      <w:proofErr w:type="gramEnd"/>
      <w:r w:rsidRPr="000A56C4">
        <w:t>: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сигналами оповещения о приближающемся данном стихийном бедствии;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способами защиты людей и повышения устойчивости зданий (сооружений) к воздействию ураганного ветра и штормового нагона воды;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правилами поведения людей при наступлении ураганов, снежных и песчаных бурь, смерчей;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способами и средствами ликвидации последствий ураганов, смерчей, штормового нагона воды, снежных и песчаных бурь, а также приемами оказания помощи пострадавшим, оказавшимся в завалах разрушенных зданий и сооружений;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местами укрытия в ближайших подвалах, убежищах или наиболее прочных и устойчивых зданиях членов вашей семьи, родственников и соседей;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путями выхода и районами размещения при организованной эвакуации из зон повышенной опасности;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адресами и телефонами управления ГО и ЧС, администрации и комиссии по чрезвычайным ситуациям Вашего населенного пункта.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 xml:space="preserve">После получения сигнала о штормовом предупреждении приступайте </w:t>
      </w:r>
      <w:proofErr w:type="gramStart"/>
      <w:r w:rsidRPr="000A56C4">
        <w:t>к</w:t>
      </w:r>
      <w:proofErr w:type="gramEnd"/>
      <w:r w:rsidRPr="000A56C4">
        <w:t>: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укреплению крыши, печных и вентиляционных труб;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заделыванию окон в чердачных помещениях (ставнями, щитами из досок или фанеры);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lastRenderedPageBreak/>
        <w:t>освобождению балконов и территории двора от пожароопасных предметов;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к сбору запасов продуктов и воды на 2-3 суток на случай эвакуации в безопасный район, а также автономных источников освещения (фонарей, керосиновых ламп, свечей);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переходите из легких построек в более прочные здания или в защитные сооружения гражданской обороны.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КАК ДЕЙСТВОВАТЬ ВО ВРЕМЯ УРАГАНА, БУРИ, СМЕРЧА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В темное время суток используйте фонари, лампы, свечи; включите радиоприемник для получения информации управления ГО и ЧС и комиссии по чрезвычайным ситуациям; по возможности, находитесь в заглубленном укрытии, в убежищах, погребах и т.п. 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dr w:val="none" w:sz="0" w:space="0" w:color="auto" w:frame="1"/>
          <w:lang w:val="en-US"/>
        </w:rPr>
        <w:t> </w:t>
      </w:r>
    </w:p>
    <w:p w:rsidR="000A56C4" w:rsidRPr="000A56C4" w:rsidRDefault="000A56C4" w:rsidP="000A56C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во время грозы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Поздней весной и летом люди стараются больше времени проводить на природе. Но не следует забывать, что в это время года погода весьма изменчива, и ясный день быстро может превратиться </w:t>
      </w:r>
      <w:proofErr w:type="gramStart"/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пасмурный и дождливый. Наиболее опасным погодным явлением в это время считается гроза. Гроза - уникальное природное явление. Относиться к нему как к завораживающему зрелищу было бы глупо, ведь во время грозы на землю обрушивается мощный электрический заряд, называемый молнией. Люди издавна боялись удара молний, и не случайно. По количеству смертельных случаев она уступает только наводнениям и ежегодно разряды «небесного электричества» уносят тысячи человеческих жизней. Поэтому всегда надо соблюдать осторожность во время грозы, ведь ничего не может быть важнее Вашей собственной безопасности.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появились признаки приближения грозы, переждите ее в помещении.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Закройте окна, двери, дымоходы. Выключите телевизор, радио, электроприборы, телефон. 3. Держитесь дальше от электропроводки, антенны, окон, дверей.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гроза застала вас на улице, укройтесь в ближайшем здании.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гроза застала вас в парке, лесу, не укрывайтесь вблизи высоких деревьев, особенно таких, как дуб, тополь.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находитесь на возвышении, скале, в горах, немедленно спускайтесь вниз или ищите убежища в углублениях среди нагромождения камней.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находиться на открытых незащищенных местах, вблизи металлических оград, крупных металлических объектов, влажных стен, заземления молниеотвода и других объектов, которые с большой степенью вероятности могут быть поражены молнией.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гроза застала вас в водоеме, немедленно выбирайтесь на берег и отходите подальше от воды.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Почувствовав щекотание кожи, а также то, что у вас волосы поднимаются дыбом, знайте, что молния ударит поблизости от вас. Не раздумывая, бросайтесь ничком на землю – это уменьшит риск вашего поражения.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вы застигнуты грозой, будучи на велосипеде или мотоцикле, прекратите движение, покиньте их и переждите грозу на расстоянии примерно 30 метров от них.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вы едете в машине, оставайтесь в ней. Закройте окна, опустите автомобильную антенну и остановитесь.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отсутствии укрытия нужно лечь на землю, лучше на сухом песчаном грунте, удаленном от водоема. Если вам удобнее сидеть, то постарайтесь сжать колени вместе, обхватите их руками, опустите голову пониже.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 время грозы не бегайте.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встрече с шаровой молнией сохраняйте спокойствие и не двигайтесь. Не приближайтесь к ней, не касайтесь ее чем-либо, не убегайте от нее.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ливневом дожде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 возможности оставаться дома или в укрытии.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индивидуальной защиты: зонт, плащ, сапоги.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намокания одежды и обуви незамедлительно снимите их и согрейтесь.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слушайте сообщения служб ГО и ЧС.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природу узнайте прогноз погоды на ближайшие дни.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ливень на природе,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дождливую погоду не разбивайте лагерь в русле или на берегу горной реки.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граде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града в надежном укрытии (дом, квартира, навес, пещера, автомобиль).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Укрытие животных и птиц в специальных помещениях.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легковых автомобилей в гаражах или под кроной деревьев.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несчастный случай всегда легче, чем исправить.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Сильная жара</w:t>
      </w:r>
    </w:p>
    <w:p w:rsidR="000A56C4" w:rsidRPr="000A56C4" w:rsidRDefault="000A56C4" w:rsidP="000A56C4">
      <w:pPr>
        <w:pStyle w:val="a3"/>
      </w:pPr>
      <w:r w:rsidRPr="000A56C4">
        <w:t>Солнце – это не только гарант жизни на Земле, но и источник повышенной опасности для человека.</w:t>
      </w:r>
    </w:p>
    <w:p w:rsidR="000A56C4" w:rsidRPr="000A56C4" w:rsidRDefault="000A56C4" w:rsidP="000A56C4">
      <w:pPr>
        <w:pStyle w:val="a3"/>
      </w:pPr>
      <w:r w:rsidRPr="000A56C4">
        <w:t xml:space="preserve">Сильная жара – характеризуется превышением </w:t>
      </w:r>
      <w:proofErr w:type="spellStart"/>
      <w:r w:rsidRPr="000A56C4">
        <w:t>среднеплюсовой</w:t>
      </w:r>
      <w:proofErr w:type="spellEnd"/>
      <w:r w:rsidRPr="000A56C4">
        <w:t xml:space="preserve"> температуры воздуха на 10 и более градусов в течение нескольких дней. Опасность заключается в тепловом перегревании человека, т.е. угрозе повышения температуры тела выше 37,1</w:t>
      </w:r>
      <w:proofErr w:type="gramStart"/>
      <w:r w:rsidRPr="000A56C4">
        <w:t>ºС</w:t>
      </w:r>
      <w:proofErr w:type="gramEnd"/>
      <w:r w:rsidRPr="000A56C4">
        <w:t xml:space="preserve"> или </w:t>
      </w:r>
      <w:proofErr w:type="spellStart"/>
      <w:r w:rsidRPr="000A56C4">
        <w:t>теплонарушении</w:t>
      </w:r>
      <w:proofErr w:type="spellEnd"/>
      <w:r w:rsidRPr="000A56C4">
        <w:t xml:space="preserve"> – приближении температуры тела к 38,8ºС. Тепловое критическое состояние наступает при длительном и (или) сильном перегревании, способном привести к тепловому удару или нарушению функции сердечной деятельности. Солнечный удар - наступает при действии прямых солнечных лучей на непокрытую голову.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Признаки теплового и солнечного удара:</w:t>
      </w:r>
    </w:p>
    <w:p w:rsidR="000A56C4" w:rsidRPr="000A56C4" w:rsidRDefault="000A56C4" w:rsidP="000A56C4">
      <w:pPr>
        <w:pStyle w:val="a3"/>
        <w:numPr>
          <w:ilvl w:val="0"/>
          <w:numId w:val="3"/>
        </w:numPr>
      </w:pPr>
      <w:r w:rsidRPr="000A56C4">
        <w:t>вялость, разбитость, тошнота, головокружение;</w:t>
      </w:r>
    </w:p>
    <w:p w:rsidR="000A56C4" w:rsidRPr="000A56C4" w:rsidRDefault="000A56C4" w:rsidP="000A56C4">
      <w:pPr>
        <w:pStyle w:val="a3"/>
        <w:numPr>
          <w:ilvl w:val="0"/>
          <w:numId w:val="3"/>
        </w:numPr>
      </w:pPr>
      <w:r w:rsidRPr="000A56C4">
        <w:t>появление рвоты, судорог или обморока.</w:t>
      </w:r>
    </w:p>
    <w:p w:rsidR="000A56C4" w:rsidRPr="000A56C4" w:rsidRDefault="000A56C4" w:rsidP="000A56C4">
      <w:pPr>
        <w:pStyle w:val="a3"/>
      </w:pPr>
      <w:r w:rsidRPr="000A56C4">
        <w:t>Наиболее подвержены тепловым и солнечным ударам дети, подростки, пожилые люди, а также люди находящиеся в состоянии алкогольного опьянения. У них по разным причинам хуже работает система терморегуляции организма. (Терморегуляция - процессы, направленные на поддержание стабильной температуры организма).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В целях предотвращения теплового и солнечного ударов рекомендуем соблюдать следующие правила: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не заниматься физическими упражнениями в жаркое время суток и под палящим солнцем;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одежда в жаркую погоду должна быть легкой и пропускать воздух (лучше, если она будет из натуральных тканей - хлопка или льна), по возможности носить головной убор;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питье слабого чая, кваса и минеральной воды поддерживает правильный водно-солевой баланс организма и способствует правильной терморегуляции;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прием алкоголя в жару ускоряет наступление теплового удара, так как алкоголь нарушает терморегуляцию организма (при расщеплении алкоголя выделяется большое количество тепла).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В случае, когда теплового или солнечного удара не удалось избежать необходимо: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уложить пострадавшего в тени, на сквозняке;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к голове, а также к боковой поверхности тела, в подмышечные и паховые области приложить холод (можно облить голову водой);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периодически обтирать тело пострадавшего прохладной водой;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поить слабым чаем или минеральной водой комнатной температуры;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вызвать «Скорую помощь» (если появилась рвота, судороги и человек потерял сознание).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  <w:i/>
          <w:iCs/>
          <w:u w:val="single"/>
        </w:rPr>
        <w:t>ПОМНИТЕ!!! В условиях жары, вода является главным источником выживания!!!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  <w:i/>
          <w:iCs/>
        </w:rPr>
        <w:t>БУДЬТЕ БДИТЕЛЬНЫ И ВНИМАТЕЛЬНЫ!!!</w:t>
      </w:r>
    </w:p>
    <w:p w:rsidR="00EE5204" w:rsidRPr="000A56C4" w:rsidRDefault="000A56C4" w:rsidP="000A56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4381500"/>
            <wp:effectExtent l="0" t="0" r="0" b="0"/>
            <wp:docPr id="1" name="Рисунок 1" descr="C:\Users\kazmirchuk.in\Downloads\Действия насе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mirchuk.in\Downloads\Действия населен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204" w:rsidRPr="000A56C4" w:rsidSect="00424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6B0"/>
    <w:multiLevelType w:val="multilevel"/>
    <w:tmpl w:val="3A0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187E"/>
    <w:multiLevelType w:val="multilevel"/>
    <w:tmpl w:val="A0B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16D44"/>
    <w:multiLevelType w:val="multilevel"/>
    <w:tmpl w:val="55F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47221"/>
    <w:multiLevelType w:val="multilevel"/>
    <w:tmpl w:val="3E2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90F0F"/>
    <w:multiLevelType w:val="multilevel"/>
    <w:tmpl w:val="D3C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C4"/>
    <w:rsid w:val="000A56C4"/>
    <w:rsid w:val="0042438D"/>
    <w:rsid w:val="0076046E"/>
    <w:rsid w:val="00EE520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Казмирчук Ирина Николаевна</dc:creator>
  <cp:lastModifiedBy>Захарова</cp:lastModifiedBy>
  <cp:revision>2</cp:revision>
  <dcterms:created xsi:type="dcterms:W3CDTF">2023-07-05T13:05:00Z</dcterms:created>
  <dcterms:modified xsi:type="dcterms:W3CDTF">2023-07-05T13:05:00Z</dcterms:modified>
</cp:coreProperties>
</file>